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C4" w:rsidRPr="00B238B3" w:rsidRDefault="00A700C5" w:rsidP="00B238B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平成</w:t>
      </w:r>
      <w:r w:rsidR="00C812CF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３０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年度　</w:t>
      </w:r>
      <w:r w:rsidR="00234C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感染対策相互チェック</w:t>
      </w:r>
      <w:r w:rsidR="000A5096" w:rsidRPr="00B238B3">
        <w:rPr>
          <w:rFonts w:ascii="ＭＳ ゴシック" w:eastAsia="ＭＳ ゴシック" w:hAnsi="ＭＳ ゴシック" w:hint="eastAsia"/>
          <w:b/>
          <w:bCs/>
          <w:sz w:val="32"/>
          <w:szCs w:val="32"/>
        </w:rPr>
        <w:t>報告</w:t>
      </w:r>
      <w:r w:rsidR="004C621C" w:rsidRPr="00B238B3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:rsidR="000A5096" w:rsidRPr="00B238B3" w:rsidRDefault="00DF7D0D" w:rsidP="00B238B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B238B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（以下の項目に従って作成してください）</w:t>
      </w:r>
    </w:p>
    <w:p w:rsidR="00885CC4" w:rsidRPr="00B238B3" w:rsidRDefault="00885CC4" w:rsidP="00885CC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4"/>
      </w:tblGrid>
      <w:tr w:rsidR="00D83870" w:rsidRPr="008C2F5B" w:rsidTr="008C2F5B">
        <w:tc>
          <w:tcPr>
            <w:tcW w:w="10504" w:type="dxa"/>
            <w:shd w:val="clear" w:color="auto" w:fill="B3B3B3"/>
          </w:tcPr>
          <w:p w:rsidR="00D83870" w:rsidRPr="008C2F5B" w:rsidRDefault="00D83870" w:rsidP="00D8387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t>１）全体の講評</w:t>
            </w:r>
          </w:p>
        </w:tc>
      </w:tr>
      <w:tr w:rsidR="00D83870" w:rsidRPr="008C2F5B" w:rsidTr="008C2F5B">
        <w:trPr>
          <w:trHeight w:val="7746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D83870" w:rsidRPr="008C2F5B" w:rsidRDefault="00D83870" w:rsidP="00D838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3870" w:rsidRPr="008C2F5B" w:rsidTr="008C2F5B">
        <w:trPr>
          <w:trHeight w:val="1086"/>
        </w:trPr>
        <w:tc>
          <w:tcPr>
            <w:tcW w:w="10504" w:type="dxa"/>
            <w:shd w:val="clear" w:color="auto" w:fill="B3B3B3"/>
          </w:tcPr>
          <w:p w:rsidR="00D83870" w:rsidRPr="008C2F5B" w:rsidRDefault="00D83870" w:rsidP="00D8387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t>２）感染対策の組織について</w:t>
            </w:r>
          </w:p>
          <w:p w:rsidR="002A0978" w:rsidRPr="008C2F5B" w:rsidRDefault="00EA0B54" w:rsidP="008C2F5B">
            <w:pPr>
              <w:spacing w:line="0" w:lineRule="atLeast"/>
              <w:ind w:leftChars="334" w:left="2501" w:hangingChars="900" w:hanging="1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9525" t="9525" r="9525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9F8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495pt;margin-top:0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ZAdQIAAAg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9525" t="9525" r="952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894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7pt;margin-top:0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">
                      <v:textbox inset="5.85pt,.7pt,5.85pt,.7pt"/>
                    </v:shape>
                  </w:pict>
                </mc:Fallback>
              </mc:AlternateContent>
            </w:r>
            <w:r w:rsidR="00D83870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注意して確認する点：「財政的根拠が保証されない」、「隔離やコホーティングのためのベッドコント</w:t>
            </w:r>
          </w:p>
          <w:p w:rsidR="00D83870" w:rsidRPr="008C2F5B" w:rsidRDefault="00D83870" w:rsidP="008C2F5B">
            <w:pPr>
              <w:spacing w:line="0" w:lineRule="atLeast"/>
              <w:ind w:firstLineChars="1400" w:firstLine="2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ロールに対する権限委譲がない」</w:t>
            </w:r>
          </w:p>
        </w:tc>
      </w:tr>
      <w:tr w:rsidR="00D83870" w:rsidRPr="008C2F5B" w:rsidTr="008C2F5B">
        <w:trPr>
          <w:trHeight w:val="4830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D83870" w:rsidRPr="008C2F5B" w:rsidRDefault="00D838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3870" w:rsidRPr="008C2F5B" w:rsidTr="008C2F5B">
        <w:trPr>
          <w:trHeight w:val="1074"/>
        </w:trPr>
        <w:tc>
          <w:tcPr>
            <w:tcW w:w="10504" w:type="dxa"/>
            <w:shd w:val="clear" w:color="auto" w:fill="B3B3B3"/>
          </w:tcPr>
          <w:p w:rsidR="00D83870" w:rsidRPr="008C2F5B" w:rsidRDefault="00D8387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３）ICT活動</w:t>
            </w:r>
          </w:p>
          <w:p w:rsidR="00B95738" w:rsidRPr="008C2F5B" w:rsidRDefault="00EA0B54" w:rsidP="008C2F5B">
            <w:pPr>
              <w:spacing w:line="0" w:lineRule="atLeast"/>
              <w:ind w:leftChars="285" w:left="2884" w:hangingChars="949" w:hanging="2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-1905</wp:posOffset>
                      </wp:positionV>
                      <wp:extent cx="114300" cy="342900"/>
                      <wp:effectExtent l="13335" t="7620" r="571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E26E" id="AutoShape 7" o:spid="_x0000_s1026" type="#_x0000_t86" style="position:absolute;left:0;text-align:left;margin-left:495.3pt;margin-top:-.1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wIdgIAAAg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-8890</wp:posOffset>
                      </wp:positionV>
                      <wp:extent cx="114300" cy="342900"/>
                      <wp:effectExtent l="9525" t="10160" r="9525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835D" id="AutoShape 6" o:spid="_x0000_s1026" type="#_x0000_t85" style="position:absolute;left:0;text-align:left;margin-left:27pt;margin-top:-.7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idgIAAAc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B95738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83870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注意して確認する点：院内講習会への出席率とその向上への取組、サーベイランスデータのフィード</w:t>
            </w:r>
          </w:p>
          <w:p w:rsidR="002A0978" w:rsidRPr="008C2F5B" w:rsidRDefault="00D83870" w:rsidP="008C2F5B">
            <w:pPr>
              <w:spacing w:line="0" w:lineRule="atLeast"/>
              <w:ind w:leftChars="1191" w:left="2501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バック、抗菌薬適正使用に向けての取組、</w:t>
            </w:r>
            <w:r w:rsidR="002A0978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ウトブレイク発生時の対応</w:t>
            </w:r>
          </w:p>
        </w:tc>
      </w:tr>
      <w:tr w:rsidR="005D2138" w:rsidRPr="008C2F5B" w:rsidTr="008C2F5B">
        <w:trPr>
          <w:trHeight w:val="6822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5D2138" w:rsidRPr="008C2F5B" w:rsidRDefault="005D21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D83870" w:rsidRPr="008C2F5B" w:rsidTr="008C2F5B">
        <w:tc>
          <w:tcPr>
            <w:tcW w:w="10504" w:type="dxa"/>
            <w:shd w:val="clear" w:color="auto" w:fill="B3B3B3"/>
          </w:tcPr>
          <w:p w:rsidR="00D83870" w:rsidRPr="008C2F5B" w:rsidRDefault="00D8387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t>４）現場での感染対策の評価</w:t>
            </w:r>
          </w:p>
          <w:p w:rsidR="00D83870" w:rsidRPr="008C2F5B" w:rsidRDefault="002A0978" w:rsidP="008C2F5B">
            <w:pPr>
              <w:ind w:firstLineChars="250" w:firstLine="5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D83870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ワークシートを活用、標準予防策、感染経路別予防策</w:t>
            </w: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D83870" w:rsidRPr="008C2F5B" w:rsidTr="008C2F5B">
        <w:trPr>
          <w:trHeight w:val="6517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D83870" w:rsidRPr="008C2F5B" w:rsidRDefault="00D838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3870" w:rsidRPr="008C2F5B" w:rsidTr="008C2F5B">
        <w:tc>
          <w:tcPr>
            <w:tcW w:w="10504" w:type="dxa"/>
            <w:shd w:val="clear" w:color="auto" w:fill="B3B3B3"/>
          </w:tcPr>
          <w:p w:rsidR="00D83870" w:rsidRPr="008C2F5B" w:rsidRDefault="00885CC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５）医療器材の管理と医療廃棄物</w:t>
            </w:r>
          </w:p>
        </w:tc>
      </w:tr>
      <w:tr w:rsidR="00D83870" w:rsidRPr="008C2F5B" w:rsidTr="008C2F5B">
        <w:trPr>
          <w:trHeight w:val="4854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D83870" w:rsidRPr="008C2F5B" w:rsidRDefault="00D838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3870" w:rsidRPr="008C2F5B" w:rsidTr="008C2F5B">
        <w:tc>
          <w:tcPr>
            <w:tcW w:w="10504" w:type="dxa"/>
            <w:shd w:val="clear" w:color="auto" w:fill="B3B3B3"/>
          </w:tcPr>
          <w:p w:rsidR="00885CC4" w:rsidRPr="008C2F5B" w:rsidRDefault="00885CC4" w:rsidP="00885CC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t>６）洗浄・消毒・滅菌</w:t>
            </w:r>
          </w:p>
          <w:p w:rsidR="00D83870" w:rsidRPr="008C2F5B" w:rsidRDefault="002A0978" w:rsidP="008C2F5B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85CC4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内視鏡管理</w:t>
            </w:r>
            <w:r w:rsidR="00B238B3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885CC4" w:rsidRPr="008C2F5B" w:rsidTr="008C2F5B">
        <w:trPr>
          <w:trHeight w:val="4470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885CC4" w:rsidRPr="008C2F5B" w:rsidRDefault="00885C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85CC4" w:rsidRPr="008C2F5B" w:rsidTr="008C2F5B">
        <w:tc>
          <w:tcPr>
            <w:tcW w:w="10504" w:type="dxa"/>
            <w:shd w:val="clear" w:color="auto" w:fill="B3B3B3"/>
          </w:tcPr>
          <w:p w:rsidR="00885CC4" w:rsidRPr="008C2F5B" w:rsidRDefault="00B238B3" w:rsidP="00B238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t>７）細菌検査室</w:t>
            </w:r>
          </w:p>
        </w:tc>
      </w:tr>
      <w:tr w:rsidR="00885CC4" w:rsidRPr="008C2F5B" w:rsidTr="008C2F5B">
        <w:trPr>
          <w:trHeight w:val="4337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885CC4" w:rsidRPr="008C2F5B" w:rsidRDefault="00885C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85CC4" w:rsidRPr="008C2F5B" w:rsidTr="008C2F5B">
        <w:tc>
          <w:tcPr>
            <w:tcW w:w="10504" w:type="dxa"/>
            <w:shd w:val="clear" w:color="auto" w:fill="B3B3B3"/>
          </w:tcPr>
          <w:p w:rsidR="00B238B3" w:rsidRPr="008C2F5B" w:rsidRDefault="00B238B3" w:rsidP="00B238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８）重点項目</w:t>
            </w:r>
          </w:p>
          <w:p w:rsidR="00885CC4" w:rsidRPr="008C2F5B" w:rsidRDefault="00B238B3" w:rsidP="008C2F5B">
            <w:pPr>
              <w:tabs>
                <w:tab w:val="left" w:pos="2432"/>
              </w:tabs>
              <w:ind w:firstLineChars="200" w:firstLine="40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（各施設で事前に指定）</w:t>
            </w:r>
          </w:p>
        </w:tc>
      </w:tr>
      <w:tr w:rsidR="00885CC4" w:rsidRPr="008C2F5B" w:rsidTr="008C2F5B">
        <w:trPr>
          <w:trHeight w:val="6810"/>
        </w:trPr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885CC4" w:rsidRPr="008C2F5B" w:rsidRDefault="00885CC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885CC4" w:rsidRPr="008C2F5B" w:rsidTr="008C2F5B">
        <w:tc>
          <w:tcPr>
            <w:tcW w:w="10504" w:type="dxa"/>
            <w:shd w:val="clear" w:color="auto" w:fill="B3B3B3"/>
          </w:tcPr>
          <w:p w:rsidR="00885CC4" w:rsidRPr="008C2F5B" w:rsidRDefault="00885CC4" w:rsidP="00885CC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C2F5B">
              <w:rPr>
                <w:rFonts w:ascii="ＭＳ ゴシック" w:eastAsia="ＭＳ ゴシック" w:hAnsi="ＭＳ ゴシック" w:hint="eastAsia"/>
                <w:b/>
                <w:sz w:val="24"/>
              </w:rPr>
              <w:t>９）各施設で工夫されている点と改善が望まれる点</w:t>
            </w:r>
          </w:p>
          <w:p w:rsidR="00885CC4" w:rsidRPr="008C2F5B" w:rsidRDefault="002A0978" w:rsidP="008C2F5B">
            <w:pPr>
              <w:ind w:firstLineChars="250" w:firstLine="5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85CC4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箇条書きに</w:t>
            </w: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885CC4"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特に協議会メンバーで共有すると良いような情報を</w:t>
            </w:r>
            <w:r w:rsidRPr="008C2F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885CC4" w:rsidRPr="008C2F5B" w:rsidTr="008C2F5B">
        <w:trPr>
          <w:trHeight w:val="6597"/>
        </w:trPr>
        <w:tc>
          <w:tcPr>
            <w:tcW w:w="10504" w:type="dxa"/>
            <w:shd w:val="clear" w:color="auto" w:fill="auto"/>
          </w:tcPr>
          <w:p w:rsidR="00885CC4" w:rsidRPr="008C2F5B" w:rsidRDefault="00885CC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0A5096" w:rsidRPr="00885CC4" w:rsidRDefault="000A5096" w:rsidP="001631C1"/>
    <w:sectPr w:rsidR="000A5096" w:rsidRPr="00885CC4" w:rsidSect="00A423D4">
      <w:pgSz w:w="11906" w:h="16838" w:code="9"/>
      <w:pgMar w:top="800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42" w:rsidRDefault="00A85442" w:rsidP="00572ED2">
      <w:r>
        <w:separator/>
      </w:r>
    </w:p>
  </w:endnote>
  <w:endnote w:type="continuationSeparator" w:id="0">
    <w:p w:rsidR="00A85442" w:rsidRDefault="00A85442" w:rsidP="0057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42" w:rsidRDefault="00A85442" w:rsidP="00572ED2">
      <w:r>
        <w:separator/>
      </w:r>
    </w:p>
  </w:footnote>
  <w:footnote w:type="continuationSeparator" w:id="0">
    <w:p w:rsidR="00A85442" w:rsidRDefault="00A85442" w:rsidP="0057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96"/>
    <w:rsid w:val="00017AF8"/>
    <w:rsid w:val="00093F04"/>
    <w:rsid w:val="000973AA"/>
    <w:rsid w:val="000A5096"/>
    <w:rsid w:val="000F123E"/>
    <w:rsid w:val="00102A0C"/>
    <w:rsid w:val="00150C48"/>
    <w:rsid w:val="00154E64"/>
    <w:rsid w:val="001631C1"/>
    <w:rsid w:val="00177E9E"/>
    <w:rsid w:val="001D5004"/>
    <w:rsid w:val="00234C09"/>
    <w:rsid w:val="002A0978"/>
    <w:rsid w:val="003033BE"/>
    <w:rsid w:val="00371805"/>
    <w:rsid w:val="0037471C"/>
    <w:rsid w:val="004C621C"/>
    <w:rsid w:val="004E2D90"/>
    <w:rsid w:val="00532AA1"/>
    <w:rsid w:val="00572ED2"/>
    <w:rsid w:val="005D2138"/>
    <w:rsid w:val="00634AFC"/>
    <w:rsid w:val="006E5893"/>
    <w:rsid w:val="008303FC"/>
    <w:rsid w:val="00830877"/>
    <w:rsid w:val="00862A1E"/>
    <w:rsid w:val="00885CC4"/>
    <w:rsid w:val="008C2F5B"/>
    <w:rsid w:val="009127A2"/>
    <w:rsid w:val="00943DE9"/>
    <w:rsid w:val="009E1FD8"/>
    <w:rsid w:val="009E4FA0"/>
    <w:rsid w:val="009F4627"/>
    <w:rsid w:val="00A423D4"/>
    <w:rsid w:val="00A700C5"/>
    <w:rsid w:val="00A85442"/>
    <w:rsid w:val="00AA1E4D"/>
    <w:rsid w:val="00AC3373"/>
    <w:rsid w:val="00B238B3"/>
    <w:rsid w:val="00B95738"/>
    <w:rsid w:val="00B95971"/>
    <w:rsid w:val="00C306B7"/>
    <w:rsid w:val="00C40C60"/>
    <w:rsid w:val="00C812CF"/>
    <w:rsid w:val="00C85675"/>
    <w:rsid w:val="00D83870"/>
    <w:rsid w:val="00DE0D1B"/>
    <w:rsid w:val="00DE3CF4"/>
    <w:rsid w:val="00DF7D0D"/>
    <w:rsid w:val="00E87095"/>
    <w:rsid w:val="00EA0B54"/>
    <w:rsid w:val="00E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white">
      <v:fill color="white" on="f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8A3892"/>
  <w15:docId w15:val="{83F864A5-79C4-48B7-8FE9-84BB15A2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2ED2"/>
    <w:rPr>
      <w:kern w:val="2"/>
      <w:sz w:val="21"/>
      <w:szCs w:val="24"/>
    </w:rPr>
  </w:style>
  <w:style w:type="paragraph" w:styleId="a5">
    <w:name w:val="footer"/>
    <w:basedOn w:val="a"/>
    <w:link w:val="a6"/>
    <w:rsid w:val="00572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2ED2"/>
    <w:rPr>
      <w:kern w:val="2"/>
      <w:sz w:val="21"/>
      <w:szCs w:val="24"/>
    </w:rPr>
  </w:style>
  <w:style w:type="table" w:styleId="a7">
    <w:name w:val="Table Grid"/>
    <w:basedOn w:val="a1"/>
    <w:rsid w:val="004E2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相互チェック報告</vt:lpstr>
      <vt:lpstr>相互チェック報告</vt:lpstr>
    </vt:vector>
  </TitlesOfParts>
  <Company>NCGG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相互チェック報告</dc:title>
  <dc:creator>iwama</dc:creator>
  <cp:lastModifiedBy>i-y</cp:lastModifiedBy>
  <cp:revision>7</cp:revision>
  <cp:lastPrinted>2009-06-22T08:20:00Z</cp:lastPrinted>
  <dcterms:created xsi:type="dcterms:W3CDTF">2013-07-17T03:31:00Z</dcterms:created>
  <dcterms:modified xsi:type="dcterms:W3CDTF">2018-07-05T02:37:00Z</dcterms:modified>
</cp:coreProperties>
</file>